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6563" w14:textId="49034F95" w:rsidR="00965E8A" w:rsidRPr="00DC24F9" w:rsidRDefault="00582232" w:rsidP="00582232">
      <w:pPr>
        <w:jc w:val="center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ДОГОВОР</w:t>
      </w:r>
    </w:p>
    <w:p w14:paraId="533A03DC" w14:textId="2B4F13E3" w:rsidR="00582232" w:rsidRPr="00DC24F9" w:rsidRDefault="00582232" w:rsidP="00582232">
      <w:pPr>
        <w:jc w:val="center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Теплоснабжения жилого/нежилого помещения в многоквартирном доме</w:t>
      </w:r>
    </w:p>
    <w:p w14:paraId="13BAC54F" w14:textId="13FB39FE" w:rsidR="00582232" w:rsidRPr="00DC24F9" w:rsidRDefault="00582232" w:rsidP="00DC24F9">
      <w:pPr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г. Нижний Тагил                                  </w:t>
      </w:r>
      <w:r w:rsidR="00DC24F9">
        <w:rPr>
          <w:rFonts w:ascii="Times New Roman" w:hAnsi="Times New Roman" w:cs="Times New Roman"/>
        </w:rPr>
        <w:t xml:space="preserve">                                     </w:t>
      </w:r>
      <w:r w:rsidRPr="00DC24F9">
        <w:rPr>
          <w:rFonts w:ascii="Times New Roman" w:hAnsi="Times New Roman" w:cs="Times New Roman"/>
        </w:rPr>
        <w:t xml:space="preserve"> </w:t>
      </w:r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 xml:space="preserve">              </w:t>
      </w:r>
      <w:proofErr w:type="gramStart"/>
      <w:r w:rsidRPr="00DC24F9">
        <w:rPr>
          <w:rFonts w:ascii="Times New Roman" w:hAnsi="Times New Roman" w:cs="Times New Roman"/>
        </w:rPr>
        <w:t xml:space="preserve">   «</w:t>
      </w:r>
      <w:proofErr w:type="gramEnd"/>
      <w:r w:rsidRPr="00DC24F9">
        <w:rPr>
          <w:rFonts w:ascii="Times New Roman" w:hAnsi="Times New Roman" w:cs="Times New Roman"/>
        </w:rPr>
        <w:t>___»____________20</w:t>
      </w:r>
      <w:r w:rsidR="00745723" w:rsidRPr="00DC24F9">
        <w:rPr>
          <w:rFonts w:ascii="Times New Roman" w:hAnsi="Times New Roman" w:cs="Times New Roman"/>
        </w:rPr>
        <w:t>__</w:t>
      </w:r>
      <w:r w:rsidRPr="00DC24F9">
        <w:rPr>
          <w:rFonts w:ascii="Times New Roman" w:hAnsi="Times New Roman" w:cs="Times New Roman"/>
        </w:rPr>
        <w:t xml:space="preserve"> года</w:t>
      </w:r>
    </w:p>
    <w:p w14:paraId="0A2DE1C2" w14:textId="1D3A92D7" w:rsidR="00582232" w:rsidRPr="00DC24F9" w:rsidRDefault="00582232" w:rsidP="001F6E01">
      <w:pPr>
        <w:jc w:val="center"/>
        <w:rPr>
          <w:rFonts w:ascii="Times New Roman" w:hAnsi="Times New Roman" w:cs="Times New Roman"/>
        </w:rPr>
      </w:pPr>
    </w:p>
    <w:p w14:paraId="6B2000E5" w14:textId="3A90E807" w:rsidR="00582232" w:rsidRPr="00DC24F9" w:rsidRDefault="00582232" w:rsidP="007457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Муниципальное унитарное предприятие «Тагилэнерго», именуемое в дальнейшем «Энергоснабжающая организация» (ЭСО), в лице </w:t>
      </w:r>
      <w:r w:rsidR="00CF0467">
        <w:rPr>
          <w:rFonts w:ascii="Times New Roman" w:hAnsi="Times New Roman" w:cs="Times New Roman"/>
        </w:rPr>
        <w:t>начальника отдела энергосбыта Менько Ольги Юрьевны, действующей на основании доверенности № 107 от 19 октября 2018 года</w:t>
      </w:r>
      <w:r w:rsidRPr="00DC24F9">
        <w:rPr>
          <w:rFonts w:ascii="Times New Roman" w:hAnsi="Times New Roman" w:cs="Times New Roman"/>
        </w:rPr>
        <w:t>, с одной стороны, и ________________________________, являющийся собственником (нанимателем) жилого/нежилого помещения по адресу г. Нижний Тагил, ул. ___________________, дом______, квартира ____ (свидетельство о праве собственности(договор найма) № ________ от _______ ) паспорт серии ____ №_________ выдан  «___»_____</w:t>
      </w:r>
      <w:bookmarkStart w:id="0" w:name="_GoBack"/>
      <w:bookmarkEnd w:id="0"/>
      <w:r w:rsidRPr="00DC24F9">
        <w:rPr>
          <w:rFonts w:ascii="Times New Roman" w:hAnsi="Times New Roman" w:cs="Times New Roman"/>
        </w:rPr>
        <w:t>_________г. ________________________ именуемый в дальнейшем «Потребитель»,</w:t>
      </w:r>
      <w:r w:rsidR="00745723" w:rsidRPr="00DC24F9">
        <w:rPr>
          <w:rFonts w:ascii="Times New Roman" w:hAnsi="Times New Roman" w:cs="Times New Roman"/>
        </w:rPr>
        <w:t xml:space="preserve"> совместно именуемые в дальнейшем «Стороны», руководствуясь </w:t>
      </w:r>
      <w:proofErr w:type="spellStart"/>
      <w:r w:rsidR="00745723" w:rsidRPr="00DC24F9">
        <w:rPr>
          <w:rFonts w:ascii="Times New Roman" w:hAnsi="Times New Roman" w:cs="Times New Roman"/>
        </w:rPr>
        <w:t>пп</w:t>
      </w:r>
      <w:proofErr w:type="spellEnd"/>
      <w:r w:rsidR="00745723" w:rsidRPr="00DC24F9">
        <w:rPr>
          <w:rFonts w:ascii="Times New Roman" w:hAnsi="Times New Roman" w:cs="Times New Roman"/>
        </w:rPr>
        <w:t>. «б» п.17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06.05.2011г. №354, заключили настоящий договор о нижеследующем:</w:t>
      </w:r>
    </w:p>
    <w:p w14:paraId="3B417390" w14:textId="77777777" w:rsidR="00745723" w:rsidRPr="00DC24F9" w:rsidRDefault="00745723" w:rsidP="007457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F2BA0BE" w14:textId="62BFE68E" w:rsidR="001F6E01" w:rsidRPr="00DC24F9" w:rsidRDefault="001F6E01" w:rsidP="00DC24F9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ЭСО оказывает Потребителю услуги по отоплению и горячему водоснабжению (ГВС) жилого (нежилого) помещения № ____ в многоквартирном доме № ___ по ул. _____________________в </w:t>
      </w:r>
      <w:proofErr w:type="spellStart"/>
      <w:r w:rsidRPr="00DC24F9">
        <w:rPr>
          <w:rFonts w:ascii="Times New Roman" w:hAnsi="Times New Roman" w:cs="Times New Roman"/>
        </w:rPr>
        <w:t>г.Н.Тагиле</w:t>
      </w:r>
      <w:proofErr w:type="spellEnd"/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от котельной, расположенной по адресу:</w:t>
      </w:r>
      <w:r w:rsidR="00DC24F9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г.</w:t>
      </w:r>
      <w:r w:rsidR="00DC24F9" w:rsidRPr="00DC24F9">
        <w:rPr>
          <w:rFonts w:ascii="Times New Roman" w:hAnsi="Times New Roman" w:cs="Times New Roman"/>
        </w:rPr>
        <w:t xml:space="preserve"> </w:t>
      </w:r>
      <w:proofErr w:type="spellStart"/>
      <w:r w:rsidRPr="00DC24F9">
        <w:rPr>
          <w:rFonts w:ascii="Times New Roman" w:hAnsi="Times New Roman" w:cs="Times New Roman"/>
        </w:rPr>
        <w:t>Н.Таги</w:t>
      </w:r>
      <w:r w:rsidR="00DC24F9" w:rsidRPr="00DC24F9">
        <w:rPr>
          <w:rFonts w:ascii="Times New Roman" w:hAnsi="Times New Roman" w:cs="Times New Roman"/>
        </w:rPr>
        <w:t>л</w:t>
      </w:r>
      <w:proofErr w:type="spellEnd"/>
      <w:r w:rsidRPr="00DC24F9">
        <w:rPr>
          <w:rFonts w:ascii="Times New Roman" w:hAnsi="Times New Roman" w:cs="Times New Roman"/>
        </w:rPr>
        <w:t xml:space="preserve">, </w:t>
      </w:r>
      <w:proofErr w:type="spellStart"/>
      <w:r w:rsidRPr="00DC24F9">
        <w:rPr>
          <w:rFonts w:ascii="Times New Roman" w:hAnsi="Times New Roman" w:cs="Times New Roman"/>
        </w:rPr>
        <w:t>ул</w:t>
      </w:r>
      <w:proofErr w:type="spellEnd"/>
      <w:r w:rsidRPr="00DC24F9">
        <w:rPr>
          <w:rFonts w:ascii="Times New Roman" w:hAnsi="Times New Roman" w:cs="Times New Roman"/>
        </w:rPr>
        <w:t>.</w:t>
      </w:r>
      <w:r w:rsidR="000D0312" w:rsidRPr="00DC24F9">
        <w:rPr>
          <w:rFonts w:ascii="Times New Roman" w:hAnsi="Times New Roman" w:cs="Times New Roman"/>
        </w:rPr>
        <w:t>__________________</w:t>
      </w:r>
      <w:r w:rsidRPr="00DC24F9">
        <w:rPr>
          <w:rFonts w:ascii="Times New Roman" w:hAnsi="Times New Roman" w:cs="Times New Roman"/>
        </w:rPr>
        <w:t>,</w:t>
      </w:r>
      <w:proofErr w:type="spellStart"/>
      <w:r w:rsidRPr="00DC24F9">
        <w:rPr>
          <w:rFonts w:ascii="Times New Roman" w:hAnsi="Times New Roman" w:cs="Times New Roman"/>
        </w:rPr>
        <w:t>д,____</w:t>
      </w:r>
      <w:r w:rsidRPr="00DC24F9">
        <w:rPr>
          <w:rStyle w:val="2"/>
          <w:rFonts w:eastAsiaTheme="minorHAnsi"/>
        </w:rPr>
        <w:t>,</w:t>
      </w:r>
      <w:r w:rsidR="000D0312" w:rsidRPr="00DC24F9">
        <w:rPr>
          <w:rFonts w:ascii="Times New Roman" w:hAnsi="Times New Roman" w:cs="Times New Roman"/>
        </w:rPr>
        <w:t>в</w:t>
      </w:r>
      <w:proofErr w:type="spellEnd"/>
      <w:r w:rsidR="000D0312" w:rsidRPr="00DC24F9">
        <w:rPr>
          <w:rFonts w:ascii="Times New Roman" w:hAnsi="Times New Roman" w:cs="Times New Roman"/>
        </w:rPr>
        <w:t xml:space="preserve"> </w:t>
      </w:r>
      <w:r w:rsidRPr="00DC24F9">
        <w:rPr>
          <w:rFonts w:ascii="Times New Roman" w:hAnsi="Times New Roman" w:cs="Times New Roman"/>
        </w:rPr>
        <w:t>объемах, необходимых Потребителю, в пределах технической возможности внутридомовых инженерных систем, с использованием которых осуществляется предоставление услуг отопления и ГВС (далее - «коммунальные услуги»).</w:t>
      </w:r>
    </w:p>
    <w:p w14:paraId="3CD9B54E" w14:textId="23497BF6" w:rsidR="00DC24F9" w:rsidRPr="00DC24F9" w:rsidRDefault="00DC24F9" w:rsidP="00DC24F9">
      <w:pPr>
        <w:widowControl w:val="0"/>
        <w:numPr>
          <w:ilvl w:val="0"/>
          <w:numId w:val="2"/>
        </w:numPr>
        <w:tabs>
          <w:tab w:val="left" w:pos="44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ЭСО обеспечивает соблюдение режима и качества предоставления коммунальных услуг на границе раздела внутридомовых инженерных систем и централизованных сетей инженерно-технического обеспечения указанного в п. 1 настоящего договора многоквартирного дома (далее </w:t>
      </w:r>
      <w:r w:rsidR="00A22661">
        <w:rPr>
          <w:rFonts w:ascii="Times New Roman" w:hAnsi="Times New Roman" w:cs="Times New Roman"/>
        </w:rPr>
        <w:t>– «</w:t>
      </w:r>
      <w:r w:rsidRPr="00DC24F9">
        <w:rPr>
          <w:rFonts w:ascii="Times New Roman" w:hAnsi="Times New Roman" w:cs="Times New Roman"/>
        </w:rPr>
        <w:t>МКД»). При этом обслуживание внутридомовых инженерных систем МКД осуществляется лицом, привлекаемым Потребителем по договорам оказания услуг по содержанию и (или) выполнению работ по ремонту внутридомовых инженерных систем МКД.</w:t>
      </w:r>
    </w:p>
    <w:p w14:paraId="16E447F7" w14:textId="01AE0590" w:rsidR="00DC24F9" w:rsidRPr="00DC24F9" w:rsidRDefault="00DC24F9" w:rsidP="00DC24F9">
      <w:pPr>
        <w:widowControl w:val="0"/>
        <w:numPr>
          <w:ilvl w:val="0"/>
          <w:numId w:val="2"/>
        </w:numPr>
        <w:tabs>
          <w:tab w:val="left" w:pos="443"/>
        </w:tabs>
        <w:spacing w:after="0" w:line="360" w:lineRule="auto"/>
        <w:ind w:left="0" w:firstLine="709"/>
        <w:contextualSpacing/>
        <w:jc w:val="both"/>
        <w:rPr>
          <w:rStyle w:val="2"/>
          <w:rFonts w:eastAsiaTheme="minorHAnsi"/>
          <w:color w:val="auto"/>
          <w:u w:val="none"/>
          <w:lang w:eastAsia="en-US" w:bidi="ar-SA"/>
        </w:rPr>
      </w:pPr>
      <w:r w:rsidRPr="00DC24F9">
        <w:rPr>
          <w:rStyle w:val="2"/>
          <w:rFonts w:eastAsiaTheme="minorHAnsi"/>
        </w:rPr>
        <w:t>ЭСО:</w:t>
      </w:r>
    </w:p>
    <w:p w14:paraId="122DE2BD" w14:textId="01AE0590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5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Предоставляет коммунальные услуги с качеством и в количестве, соответствующих требованиям действующего законодательства Российской Федерации.</w:t>
      </w:r>
    </w:p>
    <w:p w14:paraId="135300BF" w14:textId="77777777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5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Определяет размер платы за коммунальные услуги в соответствии с требованиями действующего законодательства Российской Федерации, в том числе в сфере тарифного регулирования.</w:t>
      </w:r>
    </w:p>
    <w:p w14:paraId="6F24AA75" w14:textId="77777777" w:rsidR="00DC24F9" w:rsidRPr="00DC24F9" w:rsidRDefault="00DC24F9" w:rsidP="00DC24F9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 xml:space="preserve">Предоставляет Потребителю в течение 3 рабочих дней со дня получения соответствующего заявления (запроса) Потребителя письменную информацию о показаниях коллективных (общедомовых) приборов учета (при их наличии), о суммарном объеме (количестве) потребленных в жилых и нежилых помещениях МКД коммунальных ресурсов, об объемах </w:t>
      </w:r>
      <w:r w:rsidRPr="00DC24F9">
        <w:rPr>
          <w:rFonts w:ascii="Times New Roman" w:hAnsi="Times New Roman" w:cs="Times New Roman"/>
        </w:rPr>
        <w:lastRenderedPageBreak/>
        <w:t>(количестве) коммунальных ресурсов, рассчитанных с применением нормативов потребления коммунальных услуг, а также предоставленных на общедомовые нужды.</w:t>
      </w:r>
    </w:p>
    <w:p w14:paraId="7B022A28" w14:textId="33E5F5AD" w:rsidR="00DC24F9" w:rsidRDefault="00DC24F9" w:rsidP="00DC24F9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C24F9">
        <w:rPr>
          <w:rFonts w:ascii="Times New Roman" w:hAnsi="Times New Roman" w:cs="Times New Roman"/>
        </w:rPr>
        <w:t>Вправе привлекать на основании соответствующего договора организацию или индивидуального предпринимателя для начисления платы за коммунальные услуги, подготовки и доставки платежных документов Потребителю, для приема показаний коллективных (общедомовых) приборов учета.</w:t>
      </w:r>
    </w:p>
    <w:p w14:paraId="5F63D646" w14:textId="4CEB9D3C" w:rsidR="00DC24F9" w:rsidRPr="00DB5CF6" w:rsidRDefault="00DC24F9" w:rsidP="00DB5CF6">
      <w:pPr>
        <w:widowControl w:val="0"/>
        <w:numPr>
          <w:ilvl w:val="0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Style w:val="2"/>
          <w:rFonts w:eastAsiaTheme="minorHAnsi"/>
        </w:rPr>
        <w:t>Потребитель</w:t>
      </w:r>
      <w:r w:rsidRPr="00DB5CF6">
        <w:rPr>
          <w:rFonts w:ascii="Times New Roman" w:hAnsi="Times New Roman" w:cs="Times New Roman"/>
        </w:rPr>
        <w:t>:</w:t>
      </w:r>
    </w:p>
    <w:p w14:paraId="2732CB10" w14:textId="62A4FC0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 xml:space="preserve">В целях учета потребленных коммунальных услуг обязан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в сфере обеспечения единства измерений, а также прошедшие поверку. Индивидуальные приборы учета коммунальных ресурсов должны быть опломбированы заводом-изготовителем или организацией, осуществлявшей </w:t>
      </w:r>
      <w:proofErr w:type="gramStart"/>
      <w:r w:rsidRPr="00DB5CF6">
        <w:rPr>
          <w:rFonts w:ascii="Times New Roman" w:hAnsi="Times New Roman" w:cs="Times New Roman"/>
        </w:rPr>
        <w:t>последнюю</w:t>
      </w:r>
      <w:proofErr w:type="gramEnd"/>
      <w:r w:rsidRPr="00DB5CF6">
        <w:rPr>
          <w:rFonts w:ascii="Times New Roman" w:hAnsi="Times New Roman" w:cs="Times New Roman"/>
        </w:rPr>
        <w:t xml:space="preserve"> поверю/ прибора учета.</w:t>
      </w:r>
    </w:p>
    <w:p w14:paraId="4E3207D1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Обеспечивает своевременное (в сроки, установленные технической документацией на приборы учета) проведение очередных поверок коллективных (общедомовых), индивидуальных, общих (квартирных), комнатных приборов учета, предварительно проинформировав ЭСО о планируемой дате снятия прибора учета для поверки, а также о дате установления прибора учета после поверки.</w:t>
      </w:r>
    </w:p>
    <w:p w14:paraId="3244A1EE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 xml:space="preserve">При наличии индивидуального, общего (квартирного) или комнатного прибора учета ежемесячно снимает его показания с 10 по 15-е число текущего месяца, передает данные показания по адресу и (или) телефону 24-69-00, электронный адрес </w:t>
      </w:r>
      <w:hyperlink r:id="rId6" w:history="1">
        <w:r w:rsidRPr="00DB5CF6">
          <w:rPr>
            <w:rStyle w:val="a4"/>
            <w:rFonts w:ascii="Times New Roman" w:hAnsi="Times New Roman" w:cs="Times New Roman"/>
            <w:lang w:val="en-US" w:bidi="en-US"/>
          </w:rPr>
          <w:t>rcurala</w:t>
        </w:r>
        <w:r w:rsidRPr="00DB5CF6">
          <w:rPr>
            <w:rStyle w:val="a4"/>
            <w:rFonts w:ascii="Times New Roman" w:hAnsi="Times New Roman" w:cs="Times New Roman"/>
            <w:lang w:bidi="en-US"/>
          </w:rPr>
          <w:t>@</w:t>
        </w:r>
        <w:r w:rsidRPr="00DB5CF6">
          <w:rPr>
            <w:rStyle w:val="a4"/>
            <w:rFonts w:ascii="Times New Roman" w:hAnsi="Times New Roman" w:cs="Times New Roman"/>
            <w:lang w:val="en-US" w:bidi="en-US"/>
          </w:rPr>
          <w:t>mail</w:t>
        </w:r>
        <w:r w:rsidRPr="00DB5CF6">
          <w:rPr>
            <w:rStyle w:val="a4"/>
            <w:rFonts w:ascii="Times New Roman" w:hAnsi="Times New Roman" w:cs="Times New Roman"/>
            <w:lang w:bidi="en-US"/>
          </w:rPr>
          <w:t>.</w:t>
        </w:r>
        <w:proofErr w:type="spellStart"/>
        <w:r w:rsidRPr="00DB5CF6">
          <w:rPr>
            <w:rStyle w:val="a4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DB5CF6">
        <w:rPr>
          <w:rFonts w:ascii="Times New Roman" w:hAnsi="Times New Roman" w:cs="Times New Roman"/>
          <w:lang w:bidi="en-US"/>
        </w:rPr>
        <w:t xml:space="preserve">, </w:t>
      </w:r>
      <w:r w:rsidRPr="00DB5CF6">
        <w:rPr>
          <w:rFonts w:ascii="Times New Roman" w:hAnsi="Times New Roman" w:cs="Times New Roman"/>
        </w:rPr>
        <w:t>если иные координаты для передачи показаний не будут указаны в конкретном платежном документе на оплату коммунальных услуг.</w:t>
      </w:r>
    </w:p>
    <w:p w14:paraId="4881F4B4" w14:textId="77777777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Допускает представителей ЭСО в помещение в заранее согласованное время для проверки состояния индивидуальных, общих (квартирных), комнатных приборов учета и распределителей, факта их наличия или отсутствия, достоверности сведений о показаниях приборов учета.</w:t>
      </w:r>
    </w:p>
    <w:p w14:paraId="6E6582DD" w14:textId="673BE990" w:rsidR="00DC24F9" w:rsidRPr="00DB5CF6" w:rsidRDefault="00DC24F9" w:rsidP="00DB5CF6">
      <w:pPr>
        <w:widowControl w:val="0"/>
        <w:numPr>
          <w:ilvl w:val="1"/>
          <w:numId w:val="2"/>
        </w:numPr>
        <w:tabs>
          <w:tab w:val="left" w:pos="460"/>
        </w:tabs>
        <w:spacing w:after="0" w:line="360" w:lineRule="auto"/>
        <w:ind w:left="0" w:firstLine="709"/>
        <w:contextualSpacing/>
        <w:jc w:val="both"/>
        <w:rPr>
          <w:rStyle w:val="2"/>
          <w:rFonts w:eastAsiaTheme="minorHAnsi"/>
          <w:color w:val="auto"/>
          <w:u w:val="none"/>
          <w:lang w:eastAsia="en-US" w:bidi="ar-SA"/>
        </w:rPr>
      </w:pPr>
      <w:r w:rsidRPr="00DB5CF6">
        <w:rPr>
          <w:rFonts w:ascii="Times New Roman" w:hAnsi="Times New Roman" w:cs="Times New Roman"/>
        </w:rPr>
        <w:t>Осуществляет оплату стоимости коммунальных услуг на основании платежных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документов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в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 xml:space="preserve">сроке </w:t>
      </w:r>
      <w:r w:rsidR="00DB5CF6" w:rsidRPr="00DB5CF6">
        <w:rPr>
          <w:rFonts w:ascii="Times New Roman" w:hAnsi="Times New Roman" w:cs="Times New Roman"/>
        </w:rPr>
        <w:t xml:space="preserve">не </w:t>
      </w:r>
      <w:r w:rsidRPr="00DB5CF6">
        <w:rPr>
          <w:rFonts w:ascii="Times New Roman" w:hAnsi="Times New Roman" w:cs="Times New Roman"/>
        </w:rPr>
        <w:t>позднее 10-го числа месяца, следующего за истекшим расчетным периодом. Плата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за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Услуги; вносится потребителем ЭСО через открытое акционерное общество «Расчетный центр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Урала»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(далее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ОАО «РЦ Урала»), с которым ЭСО заключила агентский договор от 24 октября 2014года№637АГ,выступив в нём в качестве принципала, и поручила ОАО «РЦ Урала» совершать от имени и за счёт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ЭСО юридические и иные действия, связанные с. организацией начисления платы и получения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денежных средств от потребителей за Услуги. Оплата за оказанные Услуги производится</w:t>
      </w:r>
      <w:r w:rsidR="00DB5CF6" w:rsidRPr="00DB5CF6"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Потребителем на расчётный счёт ОАО «РЦ Урала» в соответствии с платёжными документами по</w:t>
      </w:r>
      <w:r w:rsidR="00DB5CF6">
        <w:rPr>
          <w:rFonts w:ascii="Times New Roman" w:hAnsi="Times New Roman" w:cs="Times New Roman"/>
        </w:rPr>
        <w:t xml:space="preserve"> </w:t>
      </w:r>
      <w:r w:rsidRPr="00DB5CF6">
        <w:rPr>
          <w:rStyle w:val="2"/>
          <w:rFonts w:eastAsiaTheme="minorHAnsi"/>
        </w:rPr>
        <w:t>следующим реквизитам банковского счёта</w:t>
      </w:r>
      <w:proofErr w:type="gramStart"/>
      <w:r w:rsidRPr="00DB5CF6">
        <w:rPr>
          <w:rStyle w:val="2"/>
          <w:rFonts w:eastAsiaTheme="minorHAnsi"/>
        </w:rPr>
        <w:t xml:space="preserve">: </w:t>
      </w:r>
      <w:r w:rsidRPr="00DB5CF6">
        <w:rPr>
          <w:rStyle w:val="2"/>
          <w:rFonts w:eastAsiaTheme="minorHAnsi"/>
          <w:vertAlign w:val="superscript"/>
        </w:rPr>
        <w:t>:</w:t>
      </w:r>
      <w:proofErr w:type="gramEnd"/>
    </w:p>
    <w:p w14:paraId="007C2E0E" w14:textId="36FF826A" w:rsidR="00DB5CF6" w:rsidRDefault="00DB5CF6" w:rsidP="00DB5CF6">
      <w:pPr>
        <w:widowControl w:val="0"/>
        <w:tabs>
          <w:tab w:val="left" w:pos="4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033AE040" w14:textId="77777777" w:rsidR="00DB5CF6" w:rsidRPr="00DB5CF6" w:rsidRDefault="00DB5CF6" w:rsidP="00DB5CF6">
      <w:pPr>
        <w:widowControl w:val="0"/>
        <w:tabs>
          <w:tab w:val="left" w:pos="4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A825C17" w14:textId="77777777" w:rsidR="00DC24F9" w:rsidRPr="00DC24F9" w:rsidRDefault="00DC24F9" w:rsidP="00DC24F9">
      <w:pPr>
        <w:widowControl w:val="0"/>
        <w:tabs>
          <w:tab w:val="left" w:pos="460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6304"/>
      </w:tblGrid>
      <w:tr w:rsidR="00DB5CF6" w:rsidRPr="00DB5CF6" w14:paraId="264D9E58" w14:textId="77777777" w:rsidTr="00DB5CF6">
        <w:trPr>
          <w:trHeight w:hRule="exact" w:val="284"/>
        </w:trPr>
        <w:tc>
          <w:tcPr>
            <w:tcW w:w="31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3D8D40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Получатель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609C01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ОАО «РЦ Урала»</w:t>
            </w:r>
          </w:p>
        </w:tc>
      </w:tr>
      <w:tr w:rsidR="00DB5CF6" w:rsidRPr="00DB5CF6" w14:paraId="40F0431B" w14:textId="77777777" w:rsidTr="00DB5CF6">
        <w:trPr>
          <w:trHeight w:hRule="exact" w:val="220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AC0507E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0EDC9FEF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6659190330</w:t>
            </w:r>
          </w:p>
        </w:tc>
      </w:tr>
      <w:tr w:rsidR="00DB5CF6" w:rsidRPr="00DB5CF6" w14:paraId="7A583CBF" w14:textId="77777777" w:rsidTr="00DB5CF6">
        <w:trPr>
          <w:trHeight w:hRule="exact" w:val="227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4B2DE3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КПП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C3774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665901001</w:t>
            </w:r>
          </w:p>
        </w:tc>
      </w:tr>
      <w:tr w:rsidR="00DB5CF6" w:rsidRPr="00DB5CF6" w14:paraId="37B265FD" w14:textId="77777777" w:rsidTr="00DB5CF6">
        <w:trPr>
          <w:trHeight w:hRule="exact" w:val="230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1F62E6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1E09B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1096659004640</w:t>
            </w:r>
          </w:p>
        </w:tc>
      </w:tr>
      <w:tr w:rsidR="00DB5CF6" w:rsidRPr="00DB5CF6" w14:paraId="6B61FA04" w14:textId="77777777" w:rsidTr="00DB5CF6">
        <w:trPr>
          <w:trHeight w:hRule="exact" w:val="234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FF5FEB" w14:textId="04984A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Расчётный счёт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0F9F60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40702810516000044764</w:t>
            </w:r>
          </w:p>
        </w:tc>
      </w:tr>
      <w:tr w:rsidR="00DB5CF6" w:rsidRPr="00DB5CF6" w14:paraId="5C112281" w14:textId="77777777" w:rsidTr="00DB5CF6">
        <w:trPr>
          <w:trHeight w:hRule="exact" w:val="234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C16AFC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Расчетный счет (специальный) 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1FF05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40821810916000056220</w:t>
            </w:r>
          </w:p>
        </w:tc>
      </w:tr>
      <w:tr w:rsidR="00DB5CF6" w:rsidRPr="00DB5CF6" w14:paraId="7955541D" w14:textId="77777777" w:rsidTr="00DB5CF6">
        <w:trPr>
          <w:trHeight w:hRule="exact" w:val="245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6597D7" w14:textId="474A6B65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банке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7ED8F1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филиале «Уральский банк» ОАО «Сбербанк России» (г. Екатеринбург)</w:t>
            </w:r>
          </w:p>
        </w:tc>
      </w:tr>
      <w:tr w:rsidR="00DB5CF6" w:rsidRPr="00DB5CF6" w14:paraId="42CE3E7D" w14:textId="77777777" w:rsidTr="00DB5CF6">
        <w:trPr>
          <w:trHeight w:hRule="exact" w:val="223"/>
        </w:trPr>
        <w:tc>
          <w:tcPr>
            <w:tcW w:w="3179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988D013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Корреспондентский счёт №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70A34656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30101810500000000674</w:t>
            </w:r>
          </w:p>
        </w:tc>
      </w:tr>
      <w:tr w:rsidR="00DB5CF6" w:rsidRPr="00DB5CF6" w14:paraId="66ED7375" w14:textId="77777777" w:rsidTr="00DB5CF6">
        <w:trPr>
          <w:trHeight w:hRule="exact" w:val="252"/>
        </w:trPr>
        <w:tc>
          <w:tcPr>
            <w:tcW w:w="31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014F4" w14:textId="77777777" w:rsidR="00DB5CF6" w:rsidRPr="00DB5CF6" w:rsidRDefault="00DB5CF6" w:rsidP="00DB5CF6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ВИК</w:t>
            </w:r>
          </w:p>
        </w:tc>
        <w:tc>
          <w:tcPr>
            <w:tcW w:w="6304" w:type="dxa"/>
            <w:tcBorders>
              <w:left w:val="single" w:sz="4" w:space="0" w:color="auto"/>
            </w:tcBorders>
            <w:shd w:val="clear" w:color="auto" w:fill="FFFFFF"/>
          </w:tcPr>
          <w:p w14:paraId="1E70C2CA" w14:textId="77777777" w:rsidR="00DB5CF6" w:rsidRPr="00DB5CF6" w:rsidRDefault="00DB5CF6" w:rsidP="00DB5CF6">
            <w:pPr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5C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046577674</w:t>
            </w:r>
          </w:p>
        </w:tc>
      </w:tr>
    </w:tbl>
    <w:p w14:paraId="6E7DC37E" w14:textId="77777777" w:rsidR="00DC24F9" w:rsidRPr="00DC24F9" w:rsidRDefault="00DC24F9" w:rsidP="00DC24F9">
      <w:pPr>
        <w:widowControl w:val="0"/>
        <w:tabs>
          <w:tab w:val="left" w:pos="4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879FE92" w14:textId="3893DA33" w:rsidR="00DB5CF6" w:rsidRPr="00DB5CF6" w:rsidRDefault="00DB5CF6" w:rsidP="00DB5CF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Оплата производится в кассах представительств ОАО «РЦ УРАЛА», отделениях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Сбербанка РФ,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DB5CF6">
        <w:rPr>
          <w:rFonts w:ascii="Times New Roman" w:eastAsia="Times New Roman" w:hAnsi="Times New Roman" w:cs="Times New Roman"/>
          <w:color w:val="000000"/>
          <w:lang w:eastAsia="ru-RU" w:bidi="ru-RU"/>
        </w:rPr>
        <w:t>ФГУП «Почта России» и других платежных агентов.</w:t>
      </w:r>
    </w:p>
    <w:p w14:paraId="0681496E" w14:textId="34047CB7" w:rsidR="00DC24F9" w:rsidRPr="00DC24F9" w:rsidRDefault="00DB5CF6" w:rsidP="00DB5CF6">
      <w:pPr>
        <w:widowControl w:val="0"/>
        <w:tabs>
          <w:tab w:val="left" w:pos="4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B5CF6">
        <w:rPr>
          <w:rFonts w:ascii="Times New Roman" w:hAnsi="Times New Roman" w:cs="Times New Roman"/>
        </w:rPr>
        <w:t>4.6.</w:t>
      </w:r>
      <w:r w:rsidRPr="00DB5CF6">
        <w:rPr>
          <w:rFonts w:ascii="Times New Roman" w:hAnsi="Times New Roman" w:cs="Times New Roman"/>
        </w:rPr>
        <w:tab/>
        <w:t>Обязан информировать ЭСО об увеличении или уменьшении числа лиц, проживающих (в том числе временно) в занимаемом им жилом помещении, не позднее 5-ти рабочих дней со дня произошедших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изменений в случае, если жилое помещение не оборудовано индивидуальным или общим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(квартирным) прибором учета. В аналогичном порядке Потребитель обязан информировать ЭСО об</w:t>
      </w:r>
      <w:r>
        <w:rPr>
          <w:rFonts w:ascii="Times New Roman" w:hAnsi="Times New Roman" w:cs="Times New Roman"/>
        </w:rPr>
        <w:t xml:space="preserve"> </w:t>
      </w:r>
      <w:r w:rsidRPr="00DB5CF6">
        <w:rPr>
          <w:rFonts w:ascii="Times New Roman" w:hAnsi="Times New Roman" w:cs="Times New Roman"/>
        </w:rPr>
        <w:t>утрате статуса собственника или нанимателя жилого (нежилого) помещения.</w:t>
      </w:r>
    </w:p>
    <w:p w14:paraId="1CE4A0ED" w14:textId="3152E407" w:rsidR="00DC24F9" w:rsidRDefault="009B1A7A" w:rsidP="009B1A7A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5.Если нарушение качества коммунальной услуги и (или) перерыв в предоставлении коммунальных услуг с превышением установленной продолжительности возникли по причинам, связанным с работой внутридомовых инженерных систем, то изменение размера платы за коммунальную услугу не производится, а Потребитель вправе требовать возмещения причиненных ему убытков за счет лиц, привлеченных собственниками помещений МКД для обслуживания внутридомовых инженерных систем.</w:t>
      </w:r>
    </w:p>
    <w:p w14:paraId="73718DAC" w14:textId="05A57BFA" w:rsidR="009B1A7A" w:rsidRDefault="009B1A7A" w:rsidP="002A4206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6.По всем остальным вопросам, не урегулированным условиями настоящего договора, стороны</w:t>
      </w:r>
      <w:r w:rsidR="002A4206">
        <w:t xml:space="preserve"> </w:t>
      </w:r>
      <w:r>
        <w:t>руководствуются «Правилами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06.05.2011г.</w:t>
      </w:r>
      <w:r>
        <w:tab/>
        <w:t>№ 354, «Правилами предоставления коммунальных услуг гражданам», утв.</w:t>
      </w:r>
      <w:r w:rsidR="002A4206">
        <w:t xml:space="preserve"> П</w:t>
      </w:r>
      <w:r>
        <w:t>остановлением Правительства РФ от 23.05.2006г. № 307.</w:t>
      </w:r>
    </w:p>
    <w:p w14:paraId="6654EE4D" w14:textId="3891E237" w:rsidR="009B1A7A" w:rsidRDefault="009B1A7A" w:rsidP="009B1A7A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7.Подписанием настоящего, договора Потребитель выражает согласие на обработку (сбор, накопление, хранение, уточнение, использование, передачу третьим лицам, блокирование, уничтожение) ЭСО персональных данных Потребителя исключительно в целях исполнения настоящего договора. ЭСО принимает необходимые меры по обеспечению безопасности персональных данных Потребителя от несанкционированного доступа, изменения, раскрытия или уничтожения.</w:t>
      </w:r>
    </w:p>
    <w:p w14:paraId="5402B224" w14:textId="23B9FE3C" w:rsidR="009B1A7A" w:rsidRDefault="009B1A7A" w:rsidP="002A4206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8. Настоящий договор распространяется на отношения сторон, возникшие с 01 марта .2015 года, действует по 31 декабря 2015 года, а также автоматически пролонгируется на следующий календарный год, если ранее не возникнут обстоятельства, являющиеся основанием для прекращения</w:t>
      </w:r>
      <w:r w:rsidR="002A4206">
        <w:t xml:space="preserve"> действия настоящего договора (заключение в установленном законом порядке </w:t>
      </w:r>
      <w:r w:rsidR="002A4206">
        <w:lastRenderedPageBreak/>
        <w:t xml:space="preserve">договора </w:t>
      </w:r>
      <w:proofErr w:type="spellStart"/>
      <w:r w:rsidR="002A4206">
        <w:t>ресурсоснабжения</w:t>
      </w:r>
      <w:proofErr w:type="spellEnd"/>
      <w:r w:rsidR="002A4206">
        <w:t xml:space="preserve"> между ЭСО и управляющей компанией (ТСЖ), либо договора с Потребителем в случае выбора общим собранием собственников помещений в МКД способа управления «непосредственное управление»; утрата Потребителем статуса собственника или нанимателя жилого (нежилого) помещения).</w:t>
      </w:r>
    </w:p>
    <w:p w14:paraId="7131C4F3" w14:textId="7221CFFD" w:rsidR="002A4206" w:rsidRDefault="002A4206" w:rsidP="00BA12DD">
      <w:pPr>
        <w:widowControl w:val="0"/>
        <w:tabs>
          <w:tab w:val="left" w:pos="0"/>
          <w:tab w:val="left" w:pos="3794"/>
        </w:tabs>
        <w:spacing w:after="0" w:line="360" w:lineRule="auto"/>
        <w:ind w:firstLine="709"/>
        <w:contextualSpacing/>
        <w:jc w:val="both"/>
      </w:pPr>
      <w:r>
        <w:t>9.Адреса и реквизиты сторон:</w:t>
      </w:r>
    </w:p>
    <w:p w14:paraId="0217A522" w14:textId="38669B69" w:rsidR="00CF0467" w:rsidRPr="00CF0467" w:rsidRDefault="00CF0467" w:rsidP="00CF0467">
      <w:pPr>
        <w:widowControl w:val="0"/>
        <w:tabs>
          <w:tab w:val="left" w:pos="443"/>
          <w:tab w:val="left" w:pos="3794"/>
        </w:tabs>
        <w:spacing w:after="0" w:line="360" w:lineRule="auto"/>
        <w:contextualSpacing/>
        <w:jc w:val="both"/>
      </w:pPr>
      <w:r>
        <w:t xml:space="preserve">             </w:t>
      </w:r>
      <w:r w:rsidR="002A4206">
        <w:t xml:space="preserve"> 9.1 </w:t>
      </w:r>
      <w:r w:rsidRPr="00CF0467">
        <w:t>МУП «Тагилэнерго» 622002, Свердловская область, город Нижний Тагил, ул. Кирова, 19 ИНН 6668016401, КПП 662301001 ОКПО 45593397, ОГРН 1026601367066 P/Счет № 40702810438030009734 ФИЛИАЛ "ЕКАТЕРИНБУРГСКИЙ" АО "АЛЬФА-БАНК" Г. ЕКАТЕРИНБУРГ БИК 046577964</w:t>
      </w:r>
      <w:proofErr w:type="gramStart"/>
      <w:r w:rsidRPr="00CF0467">
        <w:t>, К</w:t>
      </w:r>
      <w:proofErr w:type="gramEnd"/>
      <w:r w:rsidRPr="00CF0467">
        <w:t>/Счет № 30101810100000000964</w:t>
      </w:r>
    </w:p>
    <w:p w14:paraId="28D93F01" w14:textId="0967D5D6" w:rsidR="009B1A7A" w:rsidRPr="00DA04D9" w:rsidRDefault="009B1A7A" w:rsidP="00CF0467">
      <w:pPr>
        <w:widowControl w:val="0"/>
        <w:tabs>
          <w:tab w:val="left" w:pos="443"/>
          <w:tab w:val="left" w:pos="3794"/>
        </w:tabs>
        <w:spacing w:after="0" w:line="360" w:lineRule="auto"/>
        <w:contextualSpacing/>
        <w:jc w:val="both"/>
        <w:rPr>
          <w:color w:val="FF0000"/>
        </w:rPr>
      </w:pPr>
    </w:p>
    <w:p w14:paraId="74982AB4" w14:textId="1530833E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 w:rsidRPr="00A22661">
        <w:t>9</w:t>
      </w:r>
      <w:r>
        <w:t xml:space="preserve">.2 </w:t>
      </w:r>
      <w:proofErr w:type="gramStart"/>
      <w:r>
        <w:t>Потребитель :</w:t>
      </w:r>
      <w:proofErr w:type="gramEnd"/>
      <w:r>
        <w:t xml:space="preserve"> _______________________________________</w:t>
      </w:r>
    </w:p>
    <w:p w14:paraId="0127B154" w14:textId="5736443B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______________________________________________________</w:t>
      </w:r>
    </w:p>
    <w:p w14:paraId="57E46964" w14:textId="0ED86C25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1FB97ED1" w14:textId="2A42D452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60D810B3" w14:textId="5C0584BC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3B83E94B" w14:textId="4E99AE4C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Энергоснабжающая организация                                        Потребитель</w:t>
      </w:r>
    </w:p>
    <w:p w14:paraId="473095AE" w14:textId="2DEB0B5B" w:rsid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</w:p>
    <w:p w14:paraId="18BA628F" w14:textId="47B3E3E1" w:rsidR="00BA12DD" w:rsidRPr="00BA12DD" w:rsidRDefault="00BA12DD" w:rsidP="00BA12DD">
      <w:pPr>
        <w:widowControl w:val="0"/>
        <w:tabs>
          <w:tab w:val="left" w:pos="443"/>
          <w:tab w:val="left" w:pos="3794"/>
        </w:tabs>
        <w:spacing w:after="0" w:line="360" w:lineRule="auto"/>
        <w:ind w:firstLine="709"/>
        <w:contextualSpacing/>
        <w:jc w:val="both"/>
      </w:pPr>
      <w:r>
        <w:t>___________________ Менько О.Ю.                                   __________________(_________________)</w:t>
      </w:r>
    </w:p>
    <w:sectPr w:rsidR="00BA12DD" w:rsidRPr="00BA12DD" w:rsidSect="0074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D3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1C558B"/>
    <w:multiLevelType w:val="multilevel"/>
    <w:tmpl w:val="020C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476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93"/>
    <w:rsid w:val="000D0312"/>
    <w:rsid w:val="001F6E01"/>
    <w:rsid w:val="002A4206"/>
    <w:rsid w:val="00522393"/>
    <w:rsid w:val="00582232"/>
    <w:rsid w:val="00745723"/>
    <w:rsid w:val="00965E8A"/>
    <w:rsid w:val="009B1A7A"/>
    <w:rsid w:val="00A22661"/>
    <w:rsid w:val="00BA12DD"/>
    <w:rsid w:val="00CF0467"/>
    <w:rsid w:val="00DA04D9"/>
    <w:rsid w:val="00DB5CF6"/>
    <w:rsid w:val="00D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327"/>
  <w15:chartTrackingRefBased/>
  <w15:docId w15:val="{BB9984ED-45E4-486C-BFFE-81F175A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F6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0D0312"/>
    <w:pPr>
      <w:ind w:left="720"/>
      <w:contextualSpacing/>
    </w:pPr>
  </w:style>
  <w:style w:type="character" w:customStyle="1" w:styleId="20">
    <w:name w:val="Основной текст (2)_"/>
    <w:basedOn w:val="a0"/>
    <w:rsid w:val="00DC2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rsid w:val="00DC24F9"/>
    <w:rPr>
      <w:color w:val="0066CC"/>
      <w:u w:val="single"/>
    </w:rPr>
  </w:style>
  <w:style w:type="table" w:styleId="a5">
    <w:name w:val="Table Grid"/>
    <w:basedOn w:val="a1"/>
    <w:uiPriority w:val="39"/>
    <w:rsid w:val="00D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A12D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F04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ura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D7C3-2CC0-4D1A-88CD-69B665B0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Менько Наталья Андреевна</dc:creator>
  <cp:keywords/>
  <dc:description/>
  <cp:lastModifiedBy>Менько Наталья Андреевна</cp:lastModifiedBy>
  <cp:revision>2</cp:revision>
  <dcterms:created xsi:type="dcterms:W3CDTF">2018-12-20T11:02:00Z</dcterms:created>
  <dcterms:modified xsi:type="dcterms:W3CDTF">2018-12-20T11:02:00Z</dcterms:modified>
</cp:coreProperties>
</file>